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8B7" w:rsidRPr="00D468B7" w:rsidRDefault="00D468B7">
      <w:pPr>
        <w:rPr>
          <w:rFonts w:hint="eastAsia"/>
          <w:sz w:val="24"/>
          <w:szCs w:val="24"/>
        </w:rPr>
      </w:pPr>
      <w:r w:rsidRPr="00D468B7">
        <w:rPr>
          <w:rFonts w:hint="eastAsia"/>
          <w:sz w:val="24"/>
          <w:szCs w:val="24"/>
        </w:rPr>
        <w:t>附件</w:t>
      </w:r>
      <w:r w:rsidRPr="00D468B7">
        <w:rPr>
          <w:rFonts w:hint="eastAsia"/>
          <w:sz w:val="24"/>
          <w:szCs w:val="24"/>
        </w:rPr>
        <w:t>2</w:t>
      </w:r>
      <w:r w:rsidRPr="00D468B7">
        <w:rPr>
          <w:rFonts w:hint="eastAsia"/>
          <w:sz w:val="24"/>
          <w:szCs w:val="24"/>
        </w:rPr>
        <w:t>：</w:t>
      </w:r>
      <w:r w:rsidRPr="00D468B7">
        <w:rPr>
          <w:rFonts w:hint="eastAsia"/>
          <w:sz w:val="24"/>
          <w:szCs w:val="24"/>
        </w:rPr>
        <w:t>2014</w:t>
      </w:r>
      <w:r w:rsidRPr="00D468B7">
        <w:rPr>
          <w:rFonts w:hint="eastAsia"/>
          <w:sz w:val="24"/>
          <w:szCs w:val="24"/>
        </w:rPr>
        <w:t>年度电信业务经营许可证年检第二批“年检整改”企业名单</w:t>
      </w:r>
    </w:p>
    <w:p w:rsidR="00D468B7" w:rsidRPr="00D468B7" w:rsidRDefault="00D468B7"/>
    <w:tbl>
      <w:tblPr>
        <w:tblW w:w="8095" w:type="dxa"/>
        <w:jc w:val="center"/>
        <w:tblLook w:val="04A0"/>
      </w:tblPr>
      <w:tblGrid>
        <w:gridCol w:w="780"/>
        <w:gridCol w:w="2376"/>
        <w:gridCol w:w="4939"/>
      </w:tblGrid>
      <w:tr w:rsidR="001F77C9" w:rsidRPr="001F77C9" w:rsidTr="002333E8">
        <w:trPr>
          <w:trHeight w:val="285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7C9" w:rsidRPr="001F77C9" w:rsidRDefault="001F77C9" w:rsidP="001F77C9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1F77C9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7C9" w:rsidRPr="001F77C9" w:rsidRDefault="001F77C9" w:rsidP="001F77C9">
            <w:pPr>
              <w:widowControl/>
              <w:jc w:val="center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1F77C9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77C9" w:rsidRPr="001F77C9" w:rsidRDefault="001F77C9" w:rsidP="001F77C9">
            <w:pPr>
              <w:widowControl/>
              <w:jc w:val="left"/>
              <w:rPr>
                <w:rFonts w:ascii="黑体" w:eastAsia="黑体" w:hAnsi="黑体" w:cs="宋体"/>
                <w:color w:val="FF0000"/>
                <w:kern w:val="0"/>
                <w:sz w:val="24"/>
                <w:szCs w:val="24"/>
              </w:rPr>
            </w:pPr>
            <w:r w:rsidRPr="001F77C9">
              <w:rPr>
                <w:rFonts w:ascii="黑体" w:eastAsia="黑体" w:hAnsi="黑体" w:cs="宋体" w:hint="eastAsia"/>
                <w:color w:val="FF0000"/>
                <w:kern w:val="0"/>
                <w:sz w:val="24"/>
                <w:szCs w:val="24"/>
              </w:rPr>
              <w:t>公司名称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A2.B2-20060436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上海维赛特网络系统有限公司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A2-20070293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 w:rsidP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深圳市大有通信有限公司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A2-20120265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山东国威舜泰卫星通信有限公司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B1.B2-20100274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杭州世导通讯有限公司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B1.B2-20100306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湖北天龙电信有限公司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B1.B2-20120299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上海维西信息科技有限公司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B1.B2-20130110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武汉信合汇科技有限公司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B1.B2-20130271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北京云林网络科技有限公司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B1.B2-20140002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广州尚航信息科技有限公司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B1.B2-20140197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上海美橙科技信息发展有限公司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B1.B2-20140285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极客芸图(北京)数字技术有限公司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B1.B2-20140309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石家庄朗华网络科技有限公司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B1.B2-20140418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中云基数据服务（北京）有限公司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B1-20120078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上海闪耀信息科技有限公司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B2-20050137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中广亚广播信息网络有限公司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B2-20050201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广州卓讯网络科技有限公司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B2-20050222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北京凌云无限科技有限公司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B2-20050283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济南大众网通科技有限公司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B2-20050305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中大网视（北京）科技有限公司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B2-20050329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北京万国金网通讯有限责任公司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B2-20050343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成都理想信息产业有限责任公司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B2-20050351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北京神州掌讯信息技术有限公司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B2-20050381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第一视频通信传媒有限公司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B2-20060004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北京星力量信息技术有限公司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B2-20060013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指点通（北京）科技有限公司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B2-20060019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鹏博士电信传媒集团股份有限公司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B2-20060021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北京指速时代科技有限公司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B2-20060061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深圳市国信通信技术有限公司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B2-20060105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北京乐龙信息技术有限公司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B2-20060118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北京掌上乾坤科技有限公司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B2-20060231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广州移盟数字传媒科技有限公司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B2-20060264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北京掌上神通科技有限公司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B2-20060284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上海壹加陆信息技术有限公司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B2-20060319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北京全亚通信技术有限公司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B2-20060322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北京随锐科技有限公司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B2-20060357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广州市泰能通讯技术有限公司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B2-20060407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北京微网通联信息技术有限公司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广州朗通通信技术服务有限公司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B2-20060445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武汉捷兴科技发展有限公司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B2-20060455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广东南方电讯传媒有限公司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北京思特奇互动科技有限公司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B2-20060488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广州市易风通讯科技有限公司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B2-20070013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北京天润融通科技有限公司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B2-20070016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北京天地网联科技有限公司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B2-20070032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北京广通神州网络技术有限公司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B2-20070082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武汉周游列国科技有限公司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B2-20070175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sz w:val="20"/>
                <w:szCs w:val="20"/>
              </w:rPr>
            </w:pPr>
            <w:r>
              <w:rPr>
                <w:rFonts w:ascii="方正宋体" w:eastAsia="方正宋体" w:hint="eastAsia"/>
                <w:sz w:val="20"/>
                <w:szCs w:val="20"/>
              </w:rPr>
              <w:t>上海信息化服务热线有限公司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B2-20070261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湖南爱瑞杰科技发展股份有限公司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B2-20080039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北京网乐无限科技有限公司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B2-20080101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深圳市金伦科技有限公司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B2-20080134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北京嘉达高科投资有限公司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B2-20090005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金桥网络通信有限公司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B2-20090011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北京雷霆万钧网络科技有限责任公司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B2-20090030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上海南方讯典通信技术有限公司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B2-20090157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大运盈通（北京）数码科技有限公司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B2-20090342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北京畅元国讯科技有限公司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B2-20090349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北京慧通无限信息技术有限公司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B2-20090426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北京网高网络科技有限公司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B2-20090431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河北岱慧商务信息咨询服务有限公司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B2-20090470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北京亿号通东方信息技术有限公司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B2-20090483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北京讯众通信技术有限公司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B2-20100097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北京天赋洋媒信息技术有限公司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B2-20100122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东方钢铁电子商务有限公司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B2-20100176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广州市聚晖电子科技有限公司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北京环创合生信息技术有限公司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来宝天晟（天津）文化传播有限公司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B2-20100251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龙盛恒业投资担保有限责任公司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B2-20100259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深圳市大赢家网络有限公司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B2-20100279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北京瑞星信息技术有限公司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B2-20100284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北京金软瑞彩科技有限公司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B2-20100290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江苏东汇通信有限公司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B2-20100295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深圳市云想通信技术有限公司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B2-20100312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北京怡生乐居信息服务有限公司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B2-20100320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北京华夏未来信息技术有限公司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B2-20110039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深圳市佳捷现代物流有限公司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B2-20110060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北京佳信汇通科技有限公司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B2-20110084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上海九辉信息技术服务有限公司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北京朗途融通信息科技有限公司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江苏中淮通信服务有限公司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广州市景心网络科技有限公司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B2-20110130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广州市蕴力信息科技有限公司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B2-20110155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成都高新区中科前程科技有限公司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B2-20110183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深圳市阳光亮科技有限公司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B2-20110195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深圳市天河电子商务有限公司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B2-20110207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杭州玄机科技信息技术有限公司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北京金色清阳科技有限公司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广州枇杷信息科技有限公司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B2-20110223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深圳市网合科技股份有限公司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B2-20110229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北京亿部文化有限公司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B2-20110242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上海港联电信股份有限公司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B2-20110257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飞天诚信科技股份有限公司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B2-20110267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深圳习习网络科技有限公司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B2-20110278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北京天彩汇诚信息技术有限公司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B2-20120006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北京辉腾方华科技有限公司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B2-20120023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北京一千零一夜网络技术有限公司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B2-20120033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深圳市联信通信息科技有限公司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B2-20120035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北京华信海通科技有限公司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北京英顺思信息技术有限公司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B2-20120049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上海齐汇通讯技术有限公司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北京得途科技有限公司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B2-20120066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广州合立正通信息科技有限公司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广州家庭医生信息技术有限公司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B2-20120089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中山新联医疗科技有限公司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中渔（福建）通信有限公司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B2-20120107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江苏摩尔信息技术有限公司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天津启云科技有限公司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北京道红致通科技发展有限公司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B2-20120143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上海超捷系统集成有限公司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B2-20120157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广东德生科技有限公司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B2-20120192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金按钮网络科技（北京）有限公司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B2-20120199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浙江莎彩科技有限公司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成都拜欧药业有限公司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B2-20120238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北京出和雅音科技有限公司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惠州客音商务服务有限公司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B2-20120269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山东泰盈科技有限公司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B2-20120270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江苏汇通金融数据服务有限公司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B2-20120276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惠州至泰通信有限公司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B2-20130008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北京蜂星网波网络技术有限公司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B2-20130010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广州市讯飞樽鸿信息技术有限公司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B2-20130034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浙江房超信息科技有限公司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浙江天狼网络科技有限公司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B2-20130050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上海德浓网络信息技术有限公司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B2-20130064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天翼阅读文化传播有限公司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B2-20130075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海洋互动（北京）科技有限公司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B2-20130080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北京中金中视技术有限公司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B2-20130095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钛马信息网络技术有限公司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南京魔盒信息科技有限公司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上海文聪信息科技有限公司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深圳市三一无限科技有限公司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B2-20130150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上海欣传广告有限公司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B2-20130165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陕西西普网络科技有限公司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深圳市豹风网络有限公司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B2-20130185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游讯在线（北京）科技有限公司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B2-20130195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苏州瑞翼信息技术有限公司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B2-20130212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南京未来网络产业创新有限公司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B2-20130240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北京图雅天下文化发展有限责任公司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B2-20130244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上海一橙网络科技有限公司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B2-20130289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华夏通信有限公司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B2-20130307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深圳市联和安业科技有限公司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B2-20130322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湖南舒天创意文化有限公司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B2-20130327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圣达通宇科技（北京）有限公司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B2-20130328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远宏互联北京科技有限公司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B2-20130332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合肥皖讯科技发展有限公司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B2-20140013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四川掌娱恒信科技有限公司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B2-20140036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安徽顺丰通讯服务有限公司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B2-20140105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浙江宾果信息科技有限公司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B2-20140112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上海月呈信息技术有限公司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B2-20140116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青岛信带通网络科技有限公司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北京正恒智通信息技术有限公司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B2-20140125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百事通信息服务有限公司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B2-20140146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上海索乐软件有限公司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B2-20140149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兴天网汇科技（天津）有限公司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B2-20140160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上海汉云信息咨询服务有限公司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B2-20140174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北京梦城互动科技有限公司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B2-20140184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北京宏泰博科信息技术有限公司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B2-20140201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北京乐动卓越科技有限公司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速丰电信科技（上海）有限公司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B2-20140317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炫彩互动网络科技有限公司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B2-20140324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重庆大成通号信息技术有限公司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B2-20140325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无锡知谷网络科技有限公司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B2-20140331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北京谊友仁康科技有限公司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B2-20140377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深圳市三维度科技有限公司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B2-20140400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深圳市媒讯数字技术有限公司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B2-20140409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北京润峰鼎盛科技有限公司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B2-20140411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南京炫佳网络科技有限公司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B2-20140414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北京中易佳信科技有限公司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167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B2-20140430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郑州纽森计算机科技有限公司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B2-20140439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北京金银建科技发展有限公司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B2-20140455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神州畅游导航科技（北京）有限公司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B2-20140485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杭州大彩网络科技有限公司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B2-20140504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方正宋体" w:eastAsia="方正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宋体" w:eastAsia="方正宋体" w:hint="eastAsia"/>
                <w:color w:val="000000"/>
                <w:sz w:val="20"/>
                <w:szCs w:val="20"/>
              </w:rPr>
              <w:t>北京掌映文化传媒有限公司</w:t>
            </w:r>
          </w:p>
        </w:tc>
      </w:tr>
      <w:tr w:rsidR="00814569" w:rsidRPr="001F77C9" w:rsidTr="002333E8">
        <w:trPr>
          <w:trHeight w:val="27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569" w:rsidRDefault="0081456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2333E8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</w:t>
            </w:r>
            <w:r w:rsidR="00814569">
              <w:rPr>
                <w:rFonts w:ascii="Arial" w:hAnsi="Arial" w:cs="Arial"/>
                <w:sz w:val="20"/>
                <w:szCs w:val="20"/>
              </w:rPr>
              <w:t>字</w:t>
            </w:r>
            <w:r w:rsidR="00814569">
              <w:rPr>
                <w:rFonts w:ascii="Arial" w:hAnsi="Arial" w:cs="Arial"/>
                <w:sz w:val="20"/>
                <w:szCs w:val="20"/>
              </w:rPr>
              <w:t>B1.B2-20100002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4569" w:rsidRDefault="00814569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民盈电讯有限公司</w:t>
            </w:r>
          </w:p>
        </w:tc>
      </w:tr>
    </w:tbl>
    <w:p w:rsidR="00410DA1" w:rsidRPr="001F77C9" w:rsidRDefault="00410DA1"/>
    <w:sectPr w:rsidR="00410DA1" w:rsidRPr="001F77C9" w:rsidSect="00410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AB" w:rsidRDefault="00AE7AAB" w:rsidP="001F77C9">
      <w:r>
        <w:separator/>
      </w:r>
    </w:p>
  </w:endnote>
  <w:endnote w:type="continuationSeparator" w:id="1">
    <w:p w:rsidR="00AE7AAB" w:rsidRDefault="00AE7AAB" w:rsidP="001F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宋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AB" w:rsidRDefault="00AE7AAB" w:rsidP="001F77C9">
      <w:r>
        <w:separator/>
      </w:r>
    </w:p>
  </w:footnote>
  <w:footnote w:type="continuationSeparator" w:id="1">
    <w:p w:rsidR="00AE7AAB" w:rsidRDefault="00AE7AAB" w:rsidP="001F7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C9"/>
    <w:rsid w:val="001F77C9"/>
    <w:rsid w:val="002333E8"/>
    <w:rsid w:val="00264105"/>
    <w:rsid w:val="00410DA1"/>
    <w:rsid w:val="004C76FC"/>
    <w:rsid w:val="007D5155"/>
    <w:rsid w:val="00814569"/>
    <w:rsid w:val="008F5A7E"/>
    <w:rsid w:val="00AE7AAB"/>
    <w:rsid w:val="00D468B7"/>
    <w:rsid w:val="00EC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7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7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7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7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万杰</dc:creator>
  <cp:keywords/>
  <dc:description/>
  <cp:lastModifiedBy>曹磊</cp:lastModifiedBy>
  <cp:revision>5</cp:revision>
  <dcterms:created xsi:type="dcterms:W3CDTF">2015-05-21T05:30:00Z</dcterms:created>
  <dcterms:modified xsi:type="dcterms:W3CDTF">2015-05-22T02:34:00Z</dcterms:modified>
</cp:coreProperties>
</file>